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F81" w:rsidRPr="00171F83" w:rsidRDefault="001F60E4" w:rsidP="00633F81">
      <w:pPr>
        <w:ind w:left="0"/>
      </w:pPr>
      <w:r>
        <w:rPr>
          <w:b/>
          <w:sz w:val="24"/>
          <w:szCs w:val="24"/>
        </w:rPr>
        <w:t>Key MPI and Industry contributors to drafting of the GIA Engagement Policy</w:t>
      </w:r>
      <w:bookmarkStart w:id="0" w:name="_GoBack"/>
      <w:bookmarkEnd w:id="0"/>
    </w:p>
    <w:p w:rsidR="00633F81" w:rsidRPr="00171F83" w:rsidRDefault="00633F81" w:rsidP="00633F81">
      <w:pPr>
        <w:spacing w:before="0" w:after="240"/>
        <w:ind w:left="0"/>
        <w:rPr>
          <w:i/>
          <w:szCs w:val="22"/>
        </w:rPr>
      </w:pPr>
      <w:r>
        <w:rPr>
          <w:b/>
          <w:szCs w:val="22"/>
        </w:rPr>
        <w:br/>
      </w:r>
      <w:r w:rsidRPr="002179AE">
        <w:rPr>
          <w:b/>
          <w:szCs w:val="22"/>
        </w:rPr>
        <w:t xml:space="preserve">GIA Engagement JWG members </w:t>
      </w:r>
      <w:r w:rsidRPr="000C5833">
        <w:rPr>
          <w:sz w:val="20"/>
        </w:rPr>
        <w:t>– disbanded after 30 May MPI-Industry senior leaders meeting (refer below)</w:t>
      </w:r>
      <w:r w:rsidRPr="00171F83">
        <w:rPr>
          <w:b/>
          <w:sz w:val="20"/>
        </w:rPr>
        <w:t xml:space="preserve"> </w:t>
      </w:r>
      <w:r>
        <w:rPr>
          <w:b/>
          <w:sz w:val="20"/>
        </w:rPr>
        <w:t xml:space="preserve">Meeting dates: </w:t>
      </w:r>
      <w:r>
        <w:rPr>
          <w:sz w:val="20"/>
        </w:rPr>
        <w:t xml:space="preserve">14 August 2015; 16 November 2015          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633F81" w:rsidRPr="001929E0" w:rsidTr="0018678B">
        <w:tc>
          <w:tcPr>
            <w:tcW w:w="4815" w:type="dxa"/>
          </w:tcPr>
          <w:p w:rsidR="00633F81" w:rsidRPr="001929E0" w:rsidRDefault="00633F81" w:rsidP="0018678B">
            <w:pPr>
              <w:ind w:left="0"/>
              <w:jc w:val="both"/>
              <w:rPr>
                <w:b/>
              </w:rPr>
            </w:pPr>
            <w:r w:rsidRPr="001929E0">
              <w:t xml:space="preserve">Alan Pollard – </w:t>
            </w:r>
            <w:proofErr w:type="spellStart"/>
            <w:r w:rsidRPr="001929E0">
              <w:t>Pipfruit</w:t>
            </w:r>
            <w:proofErr w:type="spellEnd"/>
            <w:r w:rsidRPr="001929E0">
              <w:t xml:space="preserve"> NZ</w:t>
            </w:r>
          </w:p>
        </w:tc>
        <w:tc>
          <w:tcPr>
            <w:tcW w:w="4678" w:type="dxa"/>
          </w:tcPr>
          <w:p w:rsidR="00633F81" w:rsidRPr="001929E0" w:rsidRDefault="00633F81" w:rsidP="0018678B">
            <w:pPr>
              <w:ind w:left="1440" w:hanging="1440"/>
            </w:pPr>
            <w:r w:rsidRPr="001929E0">
              <w:t xml:space="preserve">Kimberly </w:t>
            </w:r>
            <w:proofErr w:type="spellStart"/>
            <w:r w:rsidRPr="001929E0">
              <w:t>Crewther</w:t>
            </w:r>
            <w:proofErr w:type="spellEnd"/>
            <w:r w:rsidRPr="001929E0">
              <w:t xml:space="preserve"> - DCANZ</w:t>
            </w:r>
          </w:p>
        </w:tc>
      </w:tr>
      <w:tr w:rsidR="00633F81" w:rsidRPr="001929E0" w:rsidTr="0018678B">
        <w:tc>
          <w:tcPr>
            <w:tcW w:w="4815" w:type="dxa"/>
          </w:tcPr>
          <w:p w:rsidR="00633F81" w:rsidRPr="001929E0" w:rsidRDefault="00633F81" w:rsidP="0018678B">
            <w:pPr>
              <w:ind w:left="1440" w:hanging="1440"/>
            </w:pPr>
            <w:r w:rsidRPr="001929E0">
              <w:t>Andrew Harrison - KVH</w:t>
            </w:r>
          </w:p>
        </w:tc>
        <w:tc>
          <w:tcPr>
            <w:tcW w:w="4678" w:type="dxa"/>
          </w:tcPr>
          <w:p w:rsidR="00633F81" w:rsidRPr="001929E0" w:rsidRDefault="00633F81" w:rsidP="0018678B">
            <w:pPr>
              <w:ind w:left="0"/>
            </w:pPr>
            <w:r w:rsidRPr="001929E0">
              <w:t>Nick Clark – Federated Farmers NZ</w:t>
            </w:r>
          </w:p>
        </w:tc>
      </w:tr>
      <w:tr w:rsidR="00633F81" w:rsidRPr="001929E0" w:rsidTr="0018678B">
        <w:tc>
          <w:tcPr>
            <w:tcW w:w="4815" w:type="dxa"/>
          </w:tcPr>
          <w:p w:rsidR="00633F81" w:rsidRPr="001929E0" w:rsidRDefault="00633F81" w:rsidP="0018678B">
            <w:pPr>
              <w:ind w:left="1440" w:hanging="1440"/>
            </w:pPr>
            <w:r w:rsidRPr="001929E0">
              <w:t>Andrew Spelman – MPI Border Clearance Services</w:t>
            </w:r>
          </w:p>
        </w:tc>
        <w:tc>
          <w:tcPr>
            <w:tcW w:w="4678" w:type="dxa"/>
          </w:tcPr>
          <w:p w:rsidR="00633F81" w:rsidRPr="001929E0" w:rsidRDefault="00633F81" w:rsidP="0018678B">
            <w:pPr>
              <w:ind w:left="1440" w:hanging="1440"/>
            </w:pPr>
            <w:r w:rsidRPr="001929E0">
              <w:t>Nikki Johnson – NZ Citrus Growers</w:t>
            </w:r>
          </w:p>
        </w:tc>
      </w:tr>
      <w:tr w:rsidR="00633F81" w:rsidRPr="001929E0" w:rsidTr="0018678B">
        <w:tc>
          <w:tcPr>
            <w:tcW w:w="4815" w:type="dxa"/>
          </w:tcPr>
          <w:p w:rsidR="00633F81" w:rsidRPr="001929E0" w:rsidRDefault="00633F81" w:rsidP="0018678B">
            <w:pPr>
              <w:ind w:left="1440" w:hanging="1440"/>
            </w:pPr>
            <w:r w:rsidRPr="001929E0">
              <w:t>Chris Baddeley – MPI Policy</w:t>
            </w:r>
          </w:p>
        </w:tc>
        <w:tc>
          <w:tcPr>
            <w:tcW w:w="4678" w:type="dxa"/>
          </w:tcPr>
          <w:p w:rsidR="00633F81" w:rsidRPr="001929E0" w:rsidRDefault="00633F81" w:rsidP="0018678B">
            <w:pPr>
              <w:ind w:left="1440" w:hanging="1440"/>
            </w:pPr>
            <w:r w:rsidRPr="001929E0">
              <w:t>Nick Pyke – Foundation for Arable Research</w:t>
            </w:r>
          </w:p>
        </w:tc>
      </w:tr>
      <w:tr w:rsidR="00633F81" w:rsidRPr="001929E0" w:rsidTr="0018678B">
        <w:tc>
          <w:tcPr>
            <w:tcW w:w="4815" w:type="dxa"/>
          </w:tcPr>
          <w:p w:rsidR="00633F81" w:rsidRPr="001929E0" w:rsidRDefault="00633F81" w:rsidP="0018678B">
            <w:pPr>
              <w:ind w:left="1440" w:hanging="1440"/>
            </w:pPr>
            <w:r w:rsidRPr="001929E0">
              <w:t>Colin Johnston – Aquaculture NZ</w:t>
            </w:r>
          </w:p>
        </w:tc>
        <w:tc>
          <w:tcPr>
            <w:tcW w:w="4678" w:type="dxa"/>
          </w:tcPr>
          <w:p w:rsidR="00633F81" w:rsidRPr="001929E0" w:rsidRDefault="00633F81" w:rsidP="0018678B">
            <w:pPr>
              <w:ind w:left="1440" w:hanging="1440"/>
            </w:pPr>
            <w:r w:rsidRPr="001929E0">
              <w:t>Richard Palmer – Horticulture NZ</w:t>
            </w:r>
          </w:p>
        </w:tc>
      </w:tr>
      <w:tr w:rsidR="00633F81" w:rsidRPr="001929E0" w:rsidTr="0018678B">
        <w:tc>
          <w:tcPr>
            <w:tcW w:w="4815" w:type="dxa"/>
          </w:tcPr>
          <w:p w:rsidR="00633F81" w:rsidRPr="001929E0" w:rsidRDefault="00633F81" w:rsidP="0018678B">
            <w:pPr>
              <w:ind w:left="1440" w:hanging="1440"/>
            </w:pPr>
            <w:r w:rsidRPr="001929E0">
              <w:t>David Talbot – MPI GIA Team</w:t>
            </w:r>
          </w:p>
        </w:tc>
        <w:tc>
          <w:tcPr>
            <w:tcW w:w="4678" w:type="dxa"/>
          </w:tcPr>
          <w:p w:rsidR="00633F81" w:rsidRPr="001929E0" w:rsidRDefault="00633F81" w:rsidP="0018678B">
            <w:pPr>
              <w:ind w:left="1440" w:hanging="1440"/>
            </w:pPr>
            <w:r w:rsidRPr="001929E0">
              <w:t>Stephen Butcher – MPI Plant Imports + Exports</w:t>
            </w:r>
          </w:p>
        </w:tc>
      </w:tr>
      <w:tr w:rsidR="00633F81" w:rsidRPr="001929E0" w:rsidTr="0018678B">
        <w:tc>
          <w:tcPr>
            <w:tcW w:w="4815" w:type="dxa"/>
          </w:tcPr>
          <w:p w:rsidR="00633F81" w:rsidRPr="001929E0" w:rsidRDefault="00633F81" w:rsidP="0018678B">
            <w:pPr>
              <w:ind w:left="1440" w:hanging="1440"/>
            </w:pPr>
            <w:r w:rsidRPr="001929E0">
              <w:t xml:space="preserve">Howard </w:t>
            </w:r>
            <w:proofErr w:type="spellStart"/>
            <w:r w:rsidRPr="001929E0">
              <w:t>Pharo</w:t>
            </w:r>
            <w:proofErr w:type="spellEnd"/>
            <w:r w:rsidRPr="001929E0">
              <w:t xml:space="preserve"> – MPI Animal Imports + Exports</w:t>
            </w:r>
          </w:p>
        </w:tc>
        <w:tc>
          <w:tcPr>
            <w:tcW w:w="4678" w:type="dxa"/>
          </w:tcPr>
          <w:p w:rsidR="00633F81" w:rsidRPr="001929E0" w:rsidRDefault="00633F81" w:rsidP="0018678B">
            <w:pPr>
              <w:ind w:left="1440" w:hanging="1440"/>
            </w:pPr>
          </w:p>
        </w:tc>
      </w:tr>
      <w:tr w:rsidR="00633F81" w:rsidRPr="001929E0" w:rsidTr="0018678B">
        <w:trPr>
          <w:trHeight w:val="297"/>
        </w:trPr>
        <w:tc>
          <w:tcPr>
            <w:tcW w:w="4815" w:type="dxa"/>
          </w:tcPr>
          <w:p w:rsidR="00633F81" w:rsidRPr="001929E0" w:rsidRDefault="00633F81" w:rsidP="0018678B">
            <w:pPr>
              <w:ind w:left="1440" w:hanging="1440"/>
            </w:pPr>
            <w:r w:rsidRPr="001929E0">
              <w:t>Jen Scoular – NZ Avocado</w:t>
            </w:r>
          </w:p>
        </w:tc>
        <w:tc>
          <w:tcPr>
            <w:tcW w:w="4678" w:type="dxa"/>
          </w:tcPr>
          <w:p w:rsidR="00633F81" w:rsidRPr="001929E0" w:rsidRDefault="00633F81" w:rsidP="0018678B">
            <w:pPr>
              <w:ind w:left="1440" w:hanging="1440"/>
            </w:pPr>
            <w:r w:rsidRPr="001929E0">
              <w:t>Steve Rich – GIA Secretariat</w:t>
            </w:r>
          </w:p>
        </w:tc>
      </w:tr>
    </w:tbl>
    <w:p w:rsidR="00633F81" w:rsidRDefault="00633F81" w:rsidP="00633F81">
      <w:pPr>
        <w:spacing w:before="0" w:after="240"/>
        <w:ind w:left="0"/>
        <w:rPr>
          <w:b/>
          <w:szCs w:val="22"/>
        </w:rPr>
      </w:pPr>
      <w:r>
        <w:rPr>
          <w:sz w:val="20"/>
        </w:rPr>
        <w:tab/>
      </w:r>
    </w:p>
    <w:p w:rsidR="00633F81" w:rsidRPr="00171F83" w:rsidRDefault="00633F81" w:rsidP="00633F81">
      <w:pPr>
        <w:spacing w:before="0" w:after="240"/>
        <w:ind w:left="0"/>
        <w:rPr>
          <w:sz w:val="20"/>
        </w:rPr>
      </w:pPr>
      <w:r w:rsidRPr="002179AE">
        <w:rPr>
          <w:b/>
          <w:szCs w:val="22"/>
        </w:rPr>
        <w:t>GIA Engagement JWG sub-group</w:t>
      </w:r>
      <w:r w:rsidRPr="002179AE">
        <w:rPr>
          <w:szCs w:val="22"/>
        </w:rPr>
        <w:t xml:space="preserve"> </w:t>
      </w:r>
      <w:r w:rsidRPr="002179AE">
        <w:rPr>
          <w:b/>
          <w:szCs w:val="22"/>
        </w:rPr>
        <w:t>members</w:t>
      </w:r>
      <w:r w:rsidRPr="002179AE">
        <w:rPr>
          <w:b/>
          <w:sz w:val="20"/>
        </w:rPr>
        <w:t xml:space="preserve"> </w:t>
      </w:r>
      <w:r>
        <w:rPr>
          <w:sz w:val="20"/>
        </w:rPr>
        <w:t>– tasked with refining JWG-proposed Principles and Outcomes</w:t>
      </w:r>
      <w:r>
        <w:rPr>
          <w:sz w:val="20"/>
        </w:rPr>
        <w:br/>
      </w:r>
      <w:r w:rsidRPr="002179AE">
        <w:rPr>
          <w:b/>
          <w:sz w:val="20"/>
        </w:rPr>
        <w:t>Meeting date:</w:t>
      </w:r>
      <w:r>
        <w:rPr>
          <w:b/>
          <w:sz w:val="20"/>
        </w:rPr>
        <w:t xml:space="preserve"> </w:t>
      </w:r>
      <w:r>
        <w:rPr>
          <w:sz w:val="20"/>
        </w:rPr>
        <w:t>December 2016</w:t>
      </w:r>
      <w:r>
        <w:rPr>
          <w:sz w:val="20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633F81" w:rsidRPr="001929E0" w:rsidTr="0018678B">
        <w:tc>
          <w:tcPr>
            <w:tcW w:w="4815" w:type="dxa"/>
          </w:tcPr>
          <w:p w:rsidR="00633F81" w:rsidRPr="001929E0" w:rsidRDefault="00633F81" w:rsidP="0018678B">
            <w:pPr>
              <w:ind w:left="0"/>
              <w:jc w:val="both"/>
              <w:rPr>
                <w:b/>
              </w:rPr>
            </w:pPr>
            <w:r>
              <w:t>Amelia Pascoe – MPI GIA Team</w:t>
            </w:r>
          </w:p>
        </w:tc>
        <w:tc>
          <w:tcPr>
            <w:tcW w:w="4678" w:type="dxa"/>
          </w:tcPr>
          <w:p w:rsidR="00633F81" w:rsidRPr="001929E0" w:rsidRDefault="00633F81" w:rsidP="0018678B">
            <w:pPr>
              <w:ind w:left="1440" w:hanging="1440"/>
            </w:pPr>
            <w:r>
              <w:t>Janet Chambers</w:t>
            </w:r>
            <w:r w:rsidRPr="001929E0">
              <w:t xml:space="preserve"> – </w:t>
            </w:r>
            <w:r>
              <w:t>MPI</w:t>
            </w:r>
            <w:r w:rsidRPr="001929E0">
              <w:t xml:space="preserve"> </w:t>
            </w:r>
            <w:r>
              <w:t>Policy</w:t>
            </w:r>
          </w:p>
        </w:tc>
      </w:tr>
      <w:tr w:rsidR="00633F81" w:rsidRPr="001929E0" w:rsidTr="0018678B">
        <w:tc>
          <w:tcPr>
            <w:tcW w:w="4815" w:type="dxa"/>
          </w:tcPr>
          <w:p w:rsidR="00633F81" w:rsidRPr="001929E0" w:rsidRDefault="00633F81" w:rsidP="0018678B">
            <w:pPr>
              <w:ind w:left="1440" w:hanging="1440"/>
            </w:pPr>
            <w:r w:rsidRPr="001929E0">
              <w:t>Andrew Harrison - KVH</w:t>
            </w:r>
          </w:p>
        </w:tc>
        <w:tc>
          <w:tcPr>
            <w:tcW w:w="4678" w:type="dxa"/>
          </w:tcPr>
          <w:p w:rsidR="00633F81" w:rsidRPr="001929E0" w:rsidRDefault="00633F81" w:rsidP="0018678B">
            <w:pPr>
              <w:ind w:left="0"/>
            </w:pPr>
            <w:r>
              <w:t>Richard Palmer – Horticulture New Zealand</w:t>
            </w:r>
          </w:p>
        </w:tc>
      </w:tr>
      <w:tr w:rsidR="00633F81" w:rsidRPr="001929E0" w:rsidTr="0018678B">
        <w:tc>
          <w:tcPr>
            <w:tcW w:w="4815" w:type="dxa"/>
          </w:tcPr>
          <w:p w:rsidR="00633F81" w:rsidRPr="001929E0" w:rsidRDefault="00633F81" w:rsidP="0018678B">
            <w:pPr>
              <w:ind w:left="1440" w:hanging="1440"/>
            </w:pPr>
            <w:r w:rsidRPr="001929E0">
              <w:t>Chris Baddeley – MPI Policy</w:t>
            </w:r>
          </w:p>
        </w:tc>
        <w:tc>
          <w:tcPr>
            <w:tcW w:w="4678" w:type="dxa"/>
          </w:tcPr>
          <w:p w:rsidR="00633F81" w:rsidRPr="001929E0" w:rsidRDefault="00633F81" w:rsidP="0018678B">
            <w:pPr>
              <w:ind w:left="0"/>
            </w:pPr>
          </w:p>
        </w:tc>
      </w:tr>
    </w:tbl>
    <w:p w:rsidR="00633F81" w:rsidRDefault="00633F81" w:rsidP="00633F81">
      <w:pPr>
        <w:spacing w:before="0" w:after="240"/>
        <w:ind w:left="0"/>
        <w:rPr>
          <w:sz w:val="20"/>
        </w:rPr>
      </w:pPr>
    </w:p>
    <w:p w:rsidR="00633F81" w:rsidRPr="00336368" w:rsidRDefault="00633F81" w:rsidP="00633F81">
      <w:pPr>
        <w:spacing w:before="0" w:after="240"/>
        <w:ind w:left="0"/>
        <w:rPr>
          <w:b/>
          <w:szCs w:val="22"/>
        </w:rPr>
      </w:pPr>
      <w:r>
        <w:rPr>
          <w:b/>
          <w:szCs w:val="22"/>
        </w:rPr>
        <w:br w:type="page"/>
      </w:r>
      <w:r w:rsidRPr="002179AE">
        <w:rPr>
          <w:b/>
          <w:szCs w:val="22"/>
        </w:rPr>
        <w:lastRenderedPageBreak/>
        <w:t>MPI-Industry senior leaders meeting attendees</w:t>
      </w:r>
      <w:r>
        <w:rPr>
          <w:b/>
          <w:szCs w:val="22"/>
        </w:rPr>
        <w:br/>
      </w:r>
      <w:r w:rsidRPr="002179AE">
        <w:rPr>
          <w:b/>
          <w:sz w:val="20"/>
        </w:rPr>
        <w:t>Meeting date:</w:t>
      </w:r>
      <w:r>
        <w:rPr>
          <w:sz w:val="20"/>
        </w:rPr>
        <w:t xml:space="preserve"> 30 May 2016</w:t>
      </w:r>
    </w:p>
    <w:tbl>
      <w:tblPr>
        <w:tblpPr w:leftFromText="180" w:rightFromText="180" w:vertAnchor="text"/>
        <w:tblW w:w="8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130"/>
      </w:tblGrid>
      <w:tr w:rsidR="00633F81" w:rsidTr="0018678B">
        <w:trPr>
          <w:trHeight w:val="359"/>
        </w:trPr>
        <w:tc>
          <w:tcPr>
            <w:tcW w:w="252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b/>
                <w:sz w:val="20"/>
              </w:rPr>
            </w:pPr>
            <w:r w:rsidRPr="003E053E">
              <w:rPr>
                <w:b/>
                <w:sz w:val="20"/>
              </w:rPr>
              <w:t>Industry</w:t>
            </w:r>
          </w:p>
        </w:tc>
        <w:tc>
          <w:tcPr>
            <w:tcW w:w="613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</w:p>
        </w:tc>
      </w:tr>
      <w:tr w:rsidR="00633F81" w:rsidTr="0018678B">
        <w:trPr>
          <w:trHeight w:val="203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b/>
                <w:sz w:val="20"/>
              </w:rPr>
            </w:pPr>
            <w:r w:rsidRPr="003E053E">
              <w:rPr>
                <w:sz w:val="20"/>
              </w:rPr>
              <w:t>Barry O’Neil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Kiwi Vine Health</w:t>
            </w:r>
          </w:p>
        </w:tc>
      </w:tr>
      <w:tr w:rsidR="00633F81" w:rsidTr="0018678B">
        <w:trPr>
          <w:trHeight w:val="2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 xml:space="preserve">Carol </w:t>
            </w:r>
            <w:proofErr w:type="spellStart"/>
            <w:r w:rsidRPr="003E053E">
              <w:rPr>
                <w:sz w:val="20"/>
              </w:rPr>
              <w:t>Barnao</w:t>
            </w:r>
            <w:proofErr w:type="spellEnd"/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Dairy New Zealand</w:t>
            </w:r>
          </w:p>
        </w:tc>
      </w:tr>
      <w:tr w:rsidR="00633F81" w:rsidTr="0018678B">
        <w:trPr>
          <w:trHeight w:val="2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David Rhodes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 xml:space="preserve">NZ Forest Owners </w:t>
            </w:r>
            <w:proofErr w:type="spellStart"/>
            <w:r w:rsidRPr="003E053E">
              <w:rPr>
                <w:sz w:val="20"/>
              </w:rPr>
              <w:t>Assocn</w:t>
            </w:r>
            <w:proofErr w:type="spellEnd"/>
          </w:p>
        </w:tc>
      </w:tr>
      <w:tr w:rsidR="00633F81" w:rsidTr="0018678B">
        <w:trPr>
          <w:trHeight w:val="2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Frances Clement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NZ Pork</w:t>
            </w:r>
          </w:p>
        </w:tc>
      </w:tr>
      <w:tr w:rsidR="00633F81" w:rsidTr="0018678B">
        <w:trPr>
          <w:trHeight w:val="2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color w:val="5B9BD5"/>
                <w:sz w:val="20"/>
              </w:rPr>
            </w:pPr>
            <w:r w:rsidRPr="003E053E">
              <w:rPr>
                <w:sz w:val="20"/>
              </w:rPr>
              <w:t>Tim Ritchie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color w:val="5B9BD5"/>
                <w:sz w:val="20"/>
              </w:rPr>
            </w:pPr>
            <w:r w:rsidRPr="003E053E">
              <w:rPr>
                <w:sz w:val="20"/>
              </w:rPr>
              <w:t>Meat Industry Association</w:t>
            </w:r>
          </w:p>
        </w:tc>
      </w:tr>
      <w:tr w:rsidR="00633F81" w:rsidTr="0018678B">
        <w:trPr>
          <w:trHeight w:val="2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Trish Pearce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NZ Equine Health Association</w:t>
            </w:r>
          </w:p>
        </w:tc>
      </w:tr>
      <w:tr w:rsidR="00633F81" w:rsidTr="0018678B">
        <w:trPr>
          <w:trHeight w:val="2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Richard Palmer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Horticulture NZ</w:t>
            </w:r>
          </w:p>
        </w:tc>
      </w:tr>
      <w:tr w:rsidR="00633F81" w:rsidTr="0018678B">
        <w:trPr>
          <w:trHeight w:val="367"/>
        </w:trPr>
        <w:tc>
          <w:tcPr>
            <w:tcW w:w="25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Stephen Ogden</w:t>
            </w:r>
          </w:p>
        </w:tc>
        <w:tc>
          <w:tcPr>
            <w:tcW w:w="61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NZ Citrus Growers</w:t>
            </w:r>
          </w:p>
        </w:tc>
      </w:tr>
      <w:tr w:rsidR="00633F81" w:rsidTr="0018678B">
        <w:trPr>
          <w:trHeight w:val="20"/>
        </w:trPr>
        <w:tc>
          <w:tcPr>
            <w:tcW w:w="252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b/>
                <w:sz w:val="20"/>
              </w:rPr>
              <w:t>MPI</w:t>
            </w:r>
          </w:p>
        </w:tc>
        <w:tc>
          <w:tcPr>
            <w:tcW w:w="613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</w:p>
        </w:tc>
      </w:tr>
      <w:tr w:rsidR="00633F81" w:rsidTr="0018678B">
        <w:trPr>
          <w:trHeight w:val="2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b/>
                <w:sz w:val="20"/>
              </w:rPr>
            </w:pPr>
            <w:r w:rsidRPr="003E053E">
              <w:rPr>
                <w:sz w:val="20"/>
              </w:rPr>
              <w:t>Geoff Gwyn (Chair)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Director, Intelligence, Planning &amp; Coordination</w:t>
            </w:r>
          </w:p>
        </w:tc>
      </w:tr>
      <w:tr w:rsidR="00633F81" w:rsidTr="0018678B">
        <w:trPr>
          <w:trHeight w:val="2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Tim Knox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Director Market Access</w:t>
            </w:r>
          </w:p>
        </w:tc>
      </w:tr>
      <w:tr w:rsidR="00633F81" w:rsidTr="0018678B">
        <w:trPr>
          <w:trHeight w:val="2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Christine Reed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rFonts w:cs="Arial"/>
                <w:sz w:val="20"/>
              </w:rPr>
              <w:t>Manager, Biosecurity Science &amp; Risk Assessment</w:t>
            </w:r>
          </w:p>
        </w:tc>
      </w:tr>
      <w:tr w:rsidR="00633F81" w:rsidTr="0018678B">
        <w:trPr>
          <w:trHeight w:val="2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Howard </w:t>
            </w:r>
            <w:proofErr w:type="spellStart"/>
            <w:r>
              <w:rPr>
                <w:sz w:val="20"/>
              </w:rPr>
              <w:t>Pharo</w:t>
            </w:r>
            <w:proofErr w:type="spellEnd"/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rFonts w:cs="Arial"/>
                <w:sz w:val="20"/>
              </w:rPr>
            </w:pPr>
            <w:r>
              <w:rPr>
                <w:sz w:val="20"/>
              </w:rPr>
              <w:t>Manager</w:t>
            </w:r>
            <w:r w:rsidRPr="003E053E">
              <w:rPr>
                <w:sz w:val="20"/>
              </w:rPr>
              <w:t>, Animal &amp; Animal Products</w:t>
            </w:r>
          </w:p>
        </w:tc>
      </w:tr>
      <w:tr w:rsidR="00633F81" w:rsidTr="0018678B">
        <w:trPr>
          <w:trHeight w:val="2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Peter Thomson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Director, Plants, Food &amp; Environment</w:t>
            </w:r>
          </w:p>
        </w:tc>
      </w:tr>
      <w:tr w:rsidR="00633F81" w:rsidTr="0018678B">
        <w:trPr>
          <w:trHeight w:val="2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Veronica Herrera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rFonts w:cs="Arial"/>
                <w:sz w:val="20"/>
              </w:rPr>
              <w:t xml:space="preserve">Director, Investigation, Diagnostic </w:t>
            </w:r>
            <w:proofErr w:type="spellStart"/>
            <w:r w:rsidRPr="003E053E">
              <w:rPr>
                <w:rFonts w:cs="Arial"/>
                <w:sz w:val="20"/>
              </w:rPr>
              <w:t>Centres</w:t>
            </w:r>
            <w:proofErr w:type="spellEnd"/>
            <w:r w:rsidRPr="003E053E">
              <w:rPr>
                <w:rFonts w:cs="Arial"/>
                <w:sz w:val="20"/>
              </w:rPr>
              <w:t xml:space="preserve"> &amp; Response</w:t>
            </w:r>
          </w:p>
        </w:tc>
      </w:tr>
      <w:tr w:rsidR="00633F81" w:rsidTr="0018678B">
        <w:trPr>
          <w:trHeight w:val="2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David Talbot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rFonts w:cs="Arial"/>
                <w:sz w:val="20"/>
              </w:rPr>
            </w:pPr>
            <w:r w:rsidRPr="003E053E">
              <w:rPr>
                <w:sz w:val="20"/>
              </w:rPr>
              <w:t>GIA Business Lead</w:t>
            </w:r>
          </w:p>
        </w:tc>
      </w:tr>
      <w:tr w:rsidR="00633F81" w:rsidTr="0018678B">
        <w:trPr>
          <w:trHeight w:val="2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Amelia Pascoe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Senior Business Analyst, GIA</w:t>
            </w:r>
          </w:p>
        </w:tc>
      </w:tr>
      <w:tr w:rsidR="00633F81" w:rsidTr="0018678B">
        <w:trPr>
          <w:trHeight w:val="459"/>
        </w:trPr>
        <w:tc>
          <w:tcPr>
            <w:tcW w:w="25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Janet Chambers</w:t>
            </w:r>
          </w:p>
        </w:tc>
        <w:tc>
          <w:tcPr>
            <w:tcW w:w="61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Senior Policy Analyst, Border &amp; Biosecurity Systems</w:t>
            </w:r>
          </w:p>
        </w:tc>
      </w:tr>
      <w:tr w:rsidR="00633F81" w:rsidTr="0018678B">
        <w:trPr>
          <w:trHeight w:val="20"/>
        </w:trPr>
        <w:tc>
          <w:tcPr>
            <w:tcW w:w="252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1210E8" w:rsidRDefault="00633F81" w:rsidP="0018678B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  <w:r w:rsidRPr="003E053E">
              <w:rPr>
                <w:b/>
                <w:sz w:val="20"/>
              </w:rPr>
              <w:t>IA Secretariat</w:t>
            </w:r>
          </w:p>
        </w:tc>
        <w:tc>
          <w:tcPr>
            <w:tcW w:w="613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tabs>
                <w:tab w:val="right" w:pos="5914"/>
              </w:tabs>
              <w:spacing w:after="0"/>
              <w:rPr>
                <w:sz w:val="20"/>
              </w:rPr>
            </w:pPr>
          </w:p>
        </w:tc>
      </w:tr>
      <w:tr w:rsidR="00633F81" w:rsidTr="0018678B">
        <w:trPr>
          <w:trHeight w:val="356"/>
        </w:trPr>
        <w:tc>
          <w:tcPr>
            <w:tcW w:w="25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b/>
                <w:sz w:val="20"/>
              </w:rPr>
            </w:pPr>
            <w:r w:rsidRPr="003E053E">
              <w:rPr>
                <w:sz w:val="20"/>
              </w:rPr>
              <w:t>Steve Rich</w:t>
            </w:r>
          </w:p>
        </w:tc>
        <w:tc>
          <w:tcPr>
            <w:tcW w:w="61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tabs>
                <w:tab w:val="right" w:pos="5914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Manager </w:t>
            </w:r>
            <w:r>
              <w:rPr>
                <w:sz w:val="20"/>
              </w:rPr>
              <w:tab/>
            </w:r>
          </w:p>
        </w:tc>
      </w:tr>
      <w:tr w:rsidR="00633F81" w:rsidTr="0018678B">
        <w:trPr>
          <w:trHeight w:val="235"/>
        </w:trPr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36368" w:rsidRDefault="00633F81" w:rsidP="0018678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13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36368" w:rsidRDefault="00633F81" w:rsidP="0018678B">
            <w:pPr>
              <w:tabs>
                <w:tab w:val="right" w:pos="5914"/>
              </w:tabs>
              <w:spacing w:after="0"/>
              <w:rPr>
                <w:sz w:val="16"/>
                <w:szCs w:val="16"/>
              </w:rPr>
            </w:pPr>
          </w:p>
        </w:tc>
      </w:tr>
      <w:tr w:rsidR="00633F81" w:rsidTr="0018678B">
        <w:trPr>
          <w:trHeight w:val="20"/>
        </w:trPr>
        <w:tc>
          <w:tcPr>
            <w:tcW w:w="252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>
              <w:rPr>
                <w:b/>
              </w:rPr>
              <w:t>Apologies</w:t>
            </w:r>
          </w:p>
        </w:tc>
        <w:tc>
          <w:tcPr>
            <w:tcW w:w="613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Default="00633F81" w:rsidP="0018678B">
            <w:pPr>
              <w:tabs>
                <w:tab w:val="right" w:pos="5914"/>
              </w:tabs>
              <w:spacing w:after="0"/>
              <w:rPr>
                <w:sz w:val="20"/>
              </w:rPr>
            </w:pPr>
          </w:p>
        </w:tc>
      </w:tr>
      <w:tr w:rsidR="00633F81" w:rsidTr="0018678B">
        <w:trPr>
          <w:trHeight w:val="2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b/>
                <w:sz w:val="20"/>
              </w:rPr>
            </w:pPr>
            <w:r w:rsidRPr="003E053E">
              <w:rPr>
                <w:sz w:val="20"/>
              </w:rPr>
              <w:t>Alan Pollard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proofErr w:type="spellStart"/>
            <w:r w:rsidRPr="003E053E">
              <w:rPr>
                <w:sz w:val="20"/>
              </w:rPr>
              <w:t>Pipfruit</w:t>
            </w:r>
            <w:proofErr w:type="spellEnd"/>
            <w:r w:rsidRPr="003E053E">
              <w:rPr>
                <w:sz w:val="20"/>
              </w:rPr>
              <w:t xml:space="preserve"> NZ</w:t>
            </w:r>
          </w:p>
        </w:tc>
      </w:tr>
      <w:tr w:rsidR="00633F81" w:rsidTr="0018678B">
        <w:trPr>
          <w:trHeight w:val="2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Jen Scoular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NZ Avocado</w:t>
            </w:r>
          </w:p>
        </w:tc>
      </w:tr>
      <w:tr w:rsidR="00633F81" w:rsidTr="0018678B">
        <w:trPr>
          <w:trHeight w:val="2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1210E8" w:rsidRDefault="00633F81" w:rsidP="0018678B">
            <w:pPr>
              <w:spacing w:after="0"/>
            </w:pPr>
            <w:r w:rsidRPr="003E053E">
              <w:rPr>
                <w:sz w:val="20"/>
              </w:rPr>
              <w:t>Matthew Stone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Default="00633F81" w:rsidP="0018678B">
            <w:pPr>
              <w:tabs>
                <w:tab w:val="right" w:pos="5914"/>
              </w:tabs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Director, Animal &amp; Animal Products</w:t>
            </w:r>
          </w:p>
        </w:tc>
      </w:tr>
      <w:tr w:rsidR="00633F81" w:rsidTr="0018678B">
        <w:trPr>
          <w:trHeight w:val="2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Mick Ahern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Onions NZ</w:t>
            </w:r>
          </w:p>
        </w:tc>
      </w:tr>
      <w:tr w:rsidR="00633F81" w:rsidTr="0018678B">
        <w:trPr>
          <w:trHeight w:val="2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Steve Gilbert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tabs>
                <w:tab w:val="right" w:pos="5914"/>
              </w:tabs>
              <w:spacing w:after="0"/>
              <w:rPr>
                <w:sz w:val="20"/>
              </w:rPr>
            </w:pPr>
            <w:r w:rsidRPr="003E053E">
              <w:rPr>
                <w:sz w:val="20"/>
              </w:rPr>
              <w:t>Director, Border Interventions</w:t>
            </w:r>
          </w:p>
        </w:tc>
      </w:tr>
      <w:tr w:rsidR="00633F81" w:rsidTr="0018678B">
        <w:trPr>
          <w:trHeight w:val="2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Default="00633F81" w:rsidP="0018678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Steve Hathaway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F81" w:rsidRPr="003E053E" w:rsidRDefault="00633F81" w:rsidP="0018678B">
            <w:pPr>
              <w:tabs>
                <w:tab w:val="right" w:pos="5914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Director, Food and Biosecurity Science &amp; Risk Assessment</w:t>
            </w:r>
          </w:p>
        </w:tc>
      </w:tr>
    </w:tbl>
    <w:p w:rsidR="00633F81" w:rsidRDefault="00633F8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633F81" w:rsidRDefault="00633F81">
      <w:pPr>
        <w:spacing w:before="0" w:after="160" w:line="259" w:lineRule="auto"/>
        <w:ind w:left="0"/>
        <w:rPr>
          <w:sz w:val="20"/>
        </w:rPr>
      </w:pPr>
      <w:r>
        <w:rPr>
          <w:sz w:val="20"/>
        </w:rPr>
        <w:br w:type="page"/>
      </w:r>
    </w:p>
    <w:p w:rsidR="00633F81" w:rsidRDefault="00633F81" w:rsidP="00633F81">
      <w:pPr>
        <w:spacing w:before="0" w:after="240"/>
        <w:ind w:left="0"/>
        <w:rPr>
          <w:sz w:val="20"/>
        </w:rPr>
      </w:pPr>
      <w:r>
        <w:rPr>
          <w:b/>
          <w:szCs w:val="22"/>
        </w:rPr>
        <w:lastRenderedPageBreak/>
        <w:t>Non-signatories that provided feedback through consultation</w:t>
      </w:r>
      <w:r>
        <w:rPr>
          <w:b/>
          <w:szCs w:val="22"/>
        </w:rPr>
        <w:br/>
      </w:r>
      <w:r>
        <w:rPr>
          <w:b/>
          <w:sz w:val="20"/>
        </w:rPr>
        <w:t>Consultation period</w:t>
      </w:r>
      <w:r w:rsidRPr="002179AE">
        <w:rPr>
          <w:b/>
          <w:sz w:val="20"/>
        </w:rPr>
        <w:t>:</w:t>
      </w:r>
      <w:r>
        <w:rPr>
          <w:sz w:val="20"/>
        </w:rPr>
        <w:t xml:space="preserve"> 28 October – 02 </w:t>
      </w:r>
      <w:r w:rsidR="00605CAC">
        <w:rPr>
          <w:sz w:val="20"/>
        </w:rPr>
        <w:t>December 2016</w:t>
      </w:r>
    </w:p>
    <w:p w:rsidR="00605CAC" w:rsidRDefault="00605CAC" w:rsidP="00633F81">
      <w:pPr>
        <w:spacing w:before="0" w:after="240"/>
        <w:ind w:left="0"/>
        <w:rPr>
          <w:sz w:val="20"/>
        </w:rPr>
      </w:pPr>
      <w:r>
        <w:rPr>
          <w:sz w:val="20"/>
        </w:rPr>
        <w:t xml:space="preserve">Industry </w:t>
      </w:r>
      <w:proofErr w:type="spellStart"/>
      <w:r>
        <w:rPr>
          <w:sz w:val="20"/>
        </w:rPr>
        <w:t>organisation</w:t>
      </w:r>
      <w:proofErr w:type="spellEnd"/>
      <w:r w:rsidRPr="00605CAC">
        <w:rPr>
          <w:sz w:val="20"/>
        </w:rPr>
        <w:t xml:space="preserve"> </w:t>
      </w:r>
    </w:p>
    <w:p w:rsidR="00605CAC" w:rsidRPr="00605CAC" w:rsidRDefault="00605CAC" w:rsidP="00605CAC">
      <w:pPr>
        <w:pStyle w:val="ListParagraph"/>
        <w:numPr>
          <w:ilvl w:val="0"/>
          <w:numId w:val="1"/>
        </w:numPr>
        <w:spacing w:before="0" w:after="240"/>
        <w:rPr>
          <w:sz w:val="20"/>
        </w:rPr>
      </w:pPr>
      <w:r w:rsidRPr="00605CAC">
        <w:rPr>
          <w:sz w:val="20"/>
        </w:rPr>
        <w:t xml:space="preserve">Deer New Zealand </w:t>
      </w:r>
    </w:p>
    <w:p w:rsidR="00605CAC" w:rsidRPr="00605CAC" w:rsidRDefault="00605CAC" w:rsidP="00605CAC">
      <w:pPr>
        <w:pStyle w:val="ListParagraph"/>
        <w:numPr>
          <w:ilvl w:val="0"/>
          <w:numId w:val="1"/>
        </w:numPr>
        <w:spacing w:before="0" w:after="240"/>
        <w:rPr>
          <w:b/>
          <w:szCs w:val="22"/>
        </w:rPr>
      </w:pPr>
      <w:proofErr w:type="spellStart"/>
      <w:r w:rsidRPr="00605CAC">
        <w:rPr>
          <w:sz w:val="20"/>
        </w:rPr>
        <w:t>Summerfruit</w:t>
      </w:r>
      <w:proofErr w:type="spellEnd"/>
      <w:r w:rsidRPr="00605CAC">
        <w:rPr>
          <w:sz w:val="20"/>
        </w:rPr>
        <w:t xml:space="preserve"> New Zealand</w:t>
      </w:r>
    </w:p>
    <w:p w:rsidR="00605CAC" w:rsidRPr="00605CAC" w:rsidRDefault="00605CAC" w:rsidP="00605CAC">
      <w:pPr>
        <w:pStyle w:val="ListParagraph"/>
        <w:numPr>
          <w:ilvl w:val="0"/>
          <w:numId w:val="1"/>
        </w:numPr>
        <w:spacing w:before="0" w:after="240"/>
        <w:rPr>
          <w:b/>
          <w:szCs w:val="22"/>
        </w:rPr>
      </w:pPr>
      <w:r>
        <w:rPr>
          <w:sz w:val="20"/>
        </w:rPr>
        <w:t>Beef &amp; Lamb</w:t>
      </w:r>
    </w:p>
    <w:p w:rsidR="00605CAC" w:rsidRPr="00605CAC" w:rsidRDefault="00605CAC" w:rsidP="00605CAC">
      <w:pPr>
        <w:pStyle w:val="ListParagraph"/>
        <w:numPr>
          <w:ilvl w:val="0"/>
          <w:numId w:val="1"/>
        </w:numPr>
        <w:spacing w:before="0" w:after="240"/>
        <w:rPr>
          <w:b/>
          <w:szCs w:val="22"/>
        </w:rPr>
      </w:pPr>
      <w:r>
        <w:rPr>
          <w:sz w:val="20"/>
        </w:rPr>
        <w:t>Meat Industry Association</w:t>
      </w:r>
    </w:p>
    <w:p w:rsidR="00605CAC" w:rsidRPr="00605CAC" w:rsidRDefault="00605CAC" w:rsidP="00605CAC">
      <w:pPr>
        <w:pStyle w:val="ListParagraph"/>
        <w:numPr>
          <w:ilvl w:val="0"/>
          <w:numId w:val="1"/>
        </w:numPr>
        <w:spacing w:before="0" w:after="240"/>
        <w:rPr>
          <w:b/>
          <w:szCs w:val="22"/>
        </w:rPr>
      </w:pPr>
      <w:r w:rsidRPr="00605CAC">
        <w:rPr>
          <w:sz w:val="20"/>
        </w:rPr>
        <w:t>Grain and Seed Readiness and Response New Zealand (GSRR)</w:t>
      </w:r>
    </w:p>
    <w:p w:rsidR="00605CAC" w:rsidRPr="00605CAC" w:rsidRDefault="00605CAC" w:rsidP="00605CAC">
      <w:pPr>
        <w:pStyle w:val="ListParagraph"/>
        <w:numPr>
          <w:ilvl w:val="0"/>
          <w:numId w:val="1"/>
        </w:numPr>
        <w:spacing w:before="0" w:after="240"/>
        <w:rPr>
          <w:b/>
          <w:szCs w:val="22"/>
        </w:rPr>
      </w:pPr>
      <w:r>
        <w:rPr>
          <w:sz w:val="20"/>
        </w:rPr>
        <w:t>Federated Farmers</w:t>
      </w:r>
      <w:r w:rsidRPr="00605CAC">
        <w:rPr>
          <w:sz w:val="20"/>
        </w:rPr>
        <w:t xml:space="preserve"> </w:t>
      </w:r>
    </w:p>
    <w:p w:rsidR="00605CAC" w:rsidRPr="00605CAC" w:rsidRDefault="00605CAC" w:rsidP="00605CAC">
      <w:pPr>
        <w:pStyle w:val="ListParagraph"/>
        <w:numPr>
          <w:ilvl w:val="0"/>
          <w:numId w:val="1"/>
        </w:numPr>
        <w:spacing w:before="0" w:after="240"/>
        <w:rPr>
          <w:b/>
          <w:szCs w:val="22"/>
        </w:rPr>
      </w:pPr>
      <w:r>
        <w:rPr>
          <w:sz w:val="20"/>
        </w:rPr>
        <w:t>Apiculture New Zealand</w:t>
      </w:r>
    </w:p>
    <w:p w:rsidR="007E169E" w:rsidRDefault="007E169E"/>
    <w:sectPr w:rsidR="007E1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A3ACB"/>
    <w:multiLevelType w:val="hybridMultilevel"/>
    <w:tmpl w:val="A0066F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81"/>
    <w:rsid w:val="001F60E4"/>
    <w:rsid w:val="00605CAC"/>
    <w:rsid w:val="00633F81"/>
    <w:rsid w:val="007E169E"/>
    <w:rsid w:val="00F9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F226D-0BCC-48C0-90E8-5C7E6016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F81"/>
    <w:pPr>
      <w:spacing w:before="120" w:after="120" w:line="276" w:lineRule="auto"/>
      <w:ind w:left="360"/>
    </w:pPr>
    <w:rPr>
      <w:rFonts w:eastAsiaTheme="minorEastAsia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F81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F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5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Pascoe</dc:creator>
  <cp:keywords/>
  <dc:description/>
  <cp:lastModifiedBy>Amelia Pascoe</cp:lastModifiedBy>
  <cp:revision>2</cp:revision>
  <dcterms:created xsi:type="dcterms:W3CDTF">2017-12-11T00:47:00Z</dcterms:created>
  <dcterms:modified xsi:type="dcterms:W3CDTF">2017-12-11T02:25:00Z</dcterms:modified>
</cp:coreProperties>
</file>